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8B365E">
        <w:rPr>
          <w:rFonts w:ascii="Times New Roman" w:hAnsi="Times New Roman" w:cs="Times New Roman"/>
          <w:sz w:val="20"/>
        </w:rPr>
        <w:t xml:space="preserve">  428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8B365E" w:rsidRPr="008B365E" w:rsidRDefault="00E02ABB" w:rsidP="008B365E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8B365E" w:rsidRDefault="008B365E" w:rsidP="008B365E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B365E">
        <w:rPr>
          <w:rFonts w:ascii="Times New Roman" w:hAnsi="Times New Roman" w:cs="Times New Roman"/>
          <w:b/>
          <w:bCs/>
          <w:sz w:val="28"/>
          <w:szCs w:val="28"/>
        </w:rPr>
        <w:t>GÜVENLİK AĞLARI</w:t>
      </w:r>
    </w:p>
    <w:bookmarkEnd w:id="0"/>
    <w:p w:rsidR="008B365E" w:rsidRDefault="008B365E" w:rsidP="008B365E">
      <w:pPr>
        <w:pStyle w:val="Default"/>
      </w:pPr>
    </w:p>
    <w:p w:rsidR="008B365E" w:rsidRDefault="008B365E" w:rsidP="008B365E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8B365E">
        <w:rPr>
          <w:rFonts w:ascii="Times New Roman" w:hAnsi="Times New Roman" w:cs="Times New Roman"/>
        </w:rPr>
        <w:t xml:space="preserve">Güvenlik ağları düşmeden korunma yöntemlerinden bir tanesidir. </w:t>
      </w:r>
    </w:p>
    <w:p w:rsidR="008B365E" w:rsidRPr="008B365E" w:rsidRDefault="008B365E" w:rsidP="008B365E">
      <w:pPr>
        <w:pStyle w:val="Default"/>
        <w:rPr>
          <w:rFonts w:ascii="Times New Roman" w:hAnsi="Times New Roman" w:cs="Times New Roman"/>
        </w:rPr>
      </w:pPr>
    </w:p>
    <w:p w:rsidR="008B365E" w:rsidRPr="008B365E" w:rsidRDefault="008B365E" w:rsidP="008B365E">
      <w:pPr>
        <w:pStyle w:val="Default"/>
        <w:ind w:firstLine="708"/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 düşmeyi engelleyici değil, düşeni tutan sistemlerdir. </w:t>
      </w:r>
    </w:p>
    <w:p w:rsidR="008B365E" w:rsidRPr="008B365E" w:rsidRDefault="008B365E" w:rsidP="008B365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ağları, konusunda uzman bir firmaya ya da, proje içinde hazırlatılır ve uygulamaya sokulur. </w:t>
      </w:r>
    </w:p>
    <w:p w:rsidR="008B365E" w:rsidRPr="008B365E" w:rsidRDefault="008B365E" w:rsidP="008B365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 mutlaka sertifikalandırılmalıdır. Sertifika kayıtları şantiyede saklanmalıdır. </w:t>
      </w:r>
    </w:p>
    <w:p w:rsidR="008B365E" w:rsidRPr="008B365E" w:rsidRDefault="008B365E" w:rsidP="008B365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 yapıyı çepeçevre sarmalıdır. </w:t>
      </w:r>
    </w:p>
    <w:p w:rsidR="008B365E" w:rsidRDefault="008B365E" w:rsidP="008B365E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 aşağıdaki durumlarda </w:t>
      </w:r>
      <w:r w:rsidRPr="008B365E">
        <w:rPr>
          <w:rFonts w:ascii="Times New Roman" w:hAnsi="Times New Roman" w:cs="Times New Roman"/>
          <w:b/>
          <w:bCs/>
        </w:rPr>
        <w:t xml:space="preserve">düşme testine </w:t>
      </w:r>
      <w:r w:rsidRPr="008B365E">
        <w:rPr>
          <w:rFonts w:ascii="Times New Roman" w:hAnsi="Times New Roman" w:cs="Times New Roman"/>
        </w:rPr>
        <w:t xml:space="preserve">tabi tutulmalıdır: </w:t>
      </w:r>
    </w:p>
    <w:p w:rsidR="008B365E" w:rsidRDefault="008B365E" w:rsidP="008B365E">
      <w:pPr>
        <w:pStyle w:val="Default"/>
        <w:ind w:left="720"/>
        <w:rPr>
          <w:rFonts w:ascii="Times New Roman" w:hAnsi="Times New Roman" w:cs="Times New Roman"/>
        </w:rPr>
      </w:pPr>
    </w:p>
    <w:p w:rsidR="008B365E" w:rsidRPr="008B365E" w:rsidRDefault="008B365E" w:rsidP="008B365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  <w:i/>
          <w:iCs/>
        </w:rPr>
        <w:t xml:space="preserve">İmalatı tamamlandıktan sonra ve kullanım öncesi. </w:t>
      </w:r>
    </w:p>
    <w:p w:rsidR="008B365E" w:rsidRPr="008B365E" w:rsidRDefault="008B365E" w:rsidP="008B365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  <w:i/>
          <w:iCs/>
        </w:rPr>
        <w:t xml:space="preserve">Yer değişikliği olduğu zaman </w:t>
      </w:r>
    </w:p>
    <w:p w:rsidR="008B365E" w:rsidRPr="008B365E" w:rsidRDefault="008B365E" w:rsidP="008B365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  <w:i/>
          <w:iCs/>
        </w:rPr>
        <w:t xml:space="preserve">Herhangi bir tamirat yapıldıktan sonra </w:t>
      </w:r>
    </w:p>
    <w:p w:rsidR="008B365E" w:rsidRPr="008B365E" w:rsidRDefault="008B365E" w:rsidP="008B365E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  <w:i/>
          <w:iCs/>
        </w:rPr>
        <w:t xml:space="preserve">Herhangi bir noktada sabit kalan ağlar için her 6 ayda bir. </w:t>
      </w:r>
    </w:p>
    <w:p w:rsidR="008B365E" w:rsidRPr="008B365E" w:rsidRDefault="008B365E" w:rsidP="008B365E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B365E">
        <w:rPr>
          <w:rFonts w:ascii="Times New Roman" w:hAnsi="Times New Roman" w:cs="Times New Roman"/>
        </w:rPr>
        <w:t xml:space="preserve"> Düşme testi yapılırken, yaklaşık 180 kg lık, 70-80 cm çapındaki bir kum torbası veya diğer bir malzeme, güvenlik ağının bulunduğu noktadan itibaren, en yüksek konumda çalışan kişilerin bulunduğu seviyeden (bu mesafe 1 metreden az olmayacak) bırakılır.</w:t>
      </w:r>
    </w:p>
    <w:p w:rsidR="008B365E" w:rsidRP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Ağlar her gün gözle, haftada bir de yazılı olarak hasara karşı kontrol edilmelidir. </w:t>
      </w:r>
    </w:p>
    <w:p w:rsidR="008B365E" w:rsidRP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Ağlara düşen ve tutulan malzemeler en kısa zaman içinde toplanmalıdır. </w:t>
      </w:r>
    </w:p>
    <w:p w:rsidR="008B365E" w:rsidRP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En yüksek ağ gözü boyutu 15x15 mm olmalıdır. </w:t>
      </w:r>
    </w:p>
    <w:p w:rsidR="008B365E" w:rsidRP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ağlarının kenar halatları, 2200 kg a kadar dayanıklı olmalıdır. </w:t>
      </w:r>
    </w:p>
    <w:p w:rsid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 xml:space="preserve">Güvenlik ağı panelleri arası mesafe en fazla 15 mm olmalıdır. </w:t>
      </w:r>
    </w:p>
    <w:p w:rsidR="008B365E" w:rsidRPr="008B365E" w:rsidRDefault="008B365E" w:rsidP="008B365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8B365E">
        <w:rPr>
          <w:rFonts w:ascii="Times New Roman" w:hAnsi="Times New Roman" w:cs="Times New Roman"/>
        </w:rPr>
        <w:t>İnşaat yükseldikçe güvenlik ağlarıda aynı zamanda yükseltilmelidir. Çalışma alanı ile güvenlik ağlarının kurulduğu kat arası en fazla 2 kat (6.6 metre) olmalıdır.</w:t>
      </w:r>
    </w:p>
    <w:p w:rsidR="008B365E" w:rsidRPr="008B365E" w:rsidRDefault="008B365E" w:rsidP="008B365E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  <w:r w:rsidRPr="008B365E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2592440" cy="1943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15" cy="19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65E" w:rsidRPr="008B365E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F7" w:rsidRDefault="00D013F7" w:rsidP="00A85AD3">
      <w:r>
        <w:separator/>
      </w:r>
    </w:p>
  </w:endnote>
  <w:endnote w:type="continuationSeparator" w:id="0">
    <w:p w:rsidR="00D013F7" w:rsidRDefault="00D013F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F7" w:rsidRDefault="00D013F7" w:rsidP="00A85AD3">
      <w:r>
        <w:separator/>
      </w:r>
    </w:p>
  </w:footnote>
  <w:footnote w:type="continuationSeparator" w:id="0">
    <w:p w:rsidR="00D013F7" w:rsidRDefault="00D013F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50F9F"/>
    <w:multiLevelType w:val="hybridMultilevel"/>
    <w:tmpl w:val="0540A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4379A"/>
    <w:multiLevelType w:val="hybridMultilevel"/>
    <w:tmpl w:val="B818F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0C719B"/>
    <w:multiLevelType w:val="hybridMultilevel"/>
    <w:tmpl w:val="35AC82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8B365E"/>
    <w:rsid w:val="00925452"/>
    <w:rsid w:val="009254FA"/>
    <w:rsid w:val="00976F02"/>
    <w:rsid w:val="00A85AD3"/>
    <w:rsid w:val="00C83966"/>
    <w:rsid w:val="00CD1AF3"/>
    <w:rsid w:val="00D013F7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8B3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EA1F-ED27-4892-A7C1-B47376A4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2021-01-08T06:47:00Z</dcterms:created>
  <dcterms:modified xsi:type="dcterms:W3CDTF">2021-01-08T06:47:00Z</dcterms:modified>
</cp:coreProperties>
</file>